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991F" w14:textId="3FE3ADBD" w:rsidR="00BD7526" w:rsidRDefault="00FA0264" w:rsidP="0014194F">
      <w:pPr>
        <w:spacing w:after="417" w:line="259" w:lineRule="auto"/>
        <w:ind w:left="0" w:firstLine="0"/>
      </w:pPr>
      <w:r>
        <w:rPr>
          <w:b/>
          <w:i w:val="0"/>
          <w:color w:val="000000"/>
          <w:u w:val="single" w:color="000000"/>
        </w:rPr>
        <w:t>Voorbeeld geborgde werkwijze voor slijterijen</w:t>
      </w:r>
      <w:r>
        <w:rPr>
          <w:b/>
          <w:i w:val="0"/>
          <w:color w:val="000000"/>
        </w:rPr>
        <w:t xml:space="preserve">  </w:t>
      </w:r>
    </w:p>
    <w:p w14:paraId="3DAF2BBF" w14:textId="77777777" w:rsidR="00BD7526" w:rsidRDefault="00FA0264">
      <w:pPr>
        <w:spacing w:after="0" w:line="259" w:lineRule="auto"/>
        <w:ind w:left="0" w:firstLine="0"/>
      </w:pPr>
      <w:r>
        <w:rPr>
          <w:i w:val="0"/>
        </w:rPr>
        <w:t xml:space="preserve">[Datum invullen] </w:t>
      </w:r>
    </w:p>
    <w:p w14:paraId="042E0067" w14:textId="77777777" w:rsidR="00BD7526" w:rsidRDefault="00FA0264">
      <w:pPr>
        <w:spacing w:after="0" w:line="259" w:lineRule="auto"/>
        <w:ind w:left="0" w:firstLine="0"/>
      </w:pPr>
      <w:r>
        <w:rPr>
          <w:i w:val="0"/>
        </w:rPr>
        <w:t xml:space="preserve"> </w:t>
      </w:r>
    </w:p>
    <w:p w14:paraId="73D223DD" w14:textId="6A37F8D4" w:rsidR="00BD7526" w:rsidRDefault="00FA0264">
      <w:pPr>
        <w:spacing w:after="0" w:line="261" w:lineRule="auto"/>
        <w:ind w:left="-15" w:firstLine="0"/>
      </w:pPr>
      <w:r>
        <w:rPr>
          <w:i w:val="0"/>
          <w:color w:val="000000"/>
        </w:rPr>
        <w:t xml:space="preserve">Het is voor </w:t>
      </w:r>
      <w:r>
        <w:t xml:space="preserve">[invullen naam </w:t>
      </w:r>
      <w:r w:rsidR="0014194F">
        <w:t>slijterij/borrelshop</w:t>
      </w:r>
      <w:r>
        <w:t>]</w:t>
      </w:r>
      <w:r>
        <w:rPr>
          <w:i w:val="0"/>
        </w:rPr>
        <w:t xml:space="preserve"> </w:t>
      </w:r>
      <w:r>
        <w:rPr>
          <w:i w:val="0"/>
          <w:color w:val="000000"/>
        </w:rPr>
        <w:t xml:space="preserve">van groot belang dat alcohol op een verantwoorde manier wordt verkocht, ook online. </w:t>
      </w:r>
      <w:r>
        <w:t xml:space="preserve">[invullen naam </w:t>
      </w:r>
      <w:r w:rsidR="0014194F">
        <w:t>slijterij/borrelshop</w:t>
      </w:r>
      <w:r>
        <w:t xml:space="preserve">] </w:t>
      </w:r>
      <w:r>
        <w:rPr>
          <w:i w:val="0"/>
          <w:color w:val="000000"/>
        </w:rPr>
        <w:t xml:space="preserve">wil namelijk absoluut geen alcohol verkopen aan jongeren onder de achttien jaar. </w:t>
      </w:r>
      <w:r>
        <w:rPr>
          <w:b/>
          <w:i w:val="0"/>
          <w:color w:val="000000"/>
        </w:rPr>
        <w:t xml:space="preserve"> </w:t>
      </w:r>
    </w:p>
    <w:p w14:paraId="5FB6DB2E" w14:textId="77777777" w:rsidR="00BD7526" w:rsidRDefault="00FA0264">
      <w:pPr>
        <w:spacing w:after="0" w:line="259" w:lineRule="auto"/>
        <w:ind w:left="0" w:firstLine="0"/>
      </w:pPr>
      <w:r>
        <w:rPr>
          <w:b/>
          <w:i w:val="0"/>
          <w:color w:val="000000"/>
        </w:rPr>
        <w:t xml:space="preserve"> </w:t>
      </w:r>
    </w:p>
    <w:p w14:paraId="05036455" w14:textId="0D3FAA17" w:rsidR="00BD7526" w:rsidRDefault="00FA0264">
      <w:pPr>
        <w:spacing w:after="0" w:line="261" w:lineRule="auto"/>
        <w:ind w:left="-15" w:firstLine="0"/>
      </w:pPr>
      <w:r>
        <w:rPr>
          <w:i w:val="0"/>
          <w:color w:val="000000"/>
        </w:rPr>
        <w:t xml:space="preserve">Met dit document wordt inzicht gegeven in de manier waarop </w:t>
      </w:r>
      <w:r>
        <w:t>[</w:t>
      </w:r>
      <w:r>
        <w:t xml:space="preserve">invullen naam </w:t>
      </w:r>
      <w:r w:rsidR="0014194F">
        <w:t>slijterij</w:t>
      </w:r>
      <w:r w:rsidR="0014194F">
        <w:t xml:space="preserve"> </w:t>
      </w:r>
      <w:r w:rsidR="0014194F">
        <w:t>/</w:t>
      </w:r>
      <w:r w:rsidR="0014194F">
        <w:t xml:space="preserve"> </w:t>
      </w:r>
      <w:r w:rsidR="0014194F">
        <w:t>borrelshop</w:t>
      </w:r>
      <w:r>
        <w:t xml:space="preserve">] </w:t>
      </w:r>
      <w:r>
        <w:rPr>
          <w:i w:val="0"/>
          <w:color w:val="000000"/>
        </w:rPr>
        <w:t>invulling geeft aan deze verantwoorde verkoop op afstand. Hiermee wordt voldaan aan de in artikel 20A lid 1 sub b van de Alcoholwet gestelde eis dat men moet beschikken over een werkwijze waarmee wordt gewaarborgd dat de alcoholho</w:t>
      </w:r>
      <w:r>
        <w:rPr>
          <w:i w:val="0"/>
          <w:color w:val="000000"/>
        </w:rPr>
        <w:t xml:space="preserve">udende drank slechts wordt afgeleverd op het adres van de geadresseerde of bij een distributiepunt en dat de leeftijd van de persoon aan wie de alcoholhoudende drank wordt verstrekt wordt vastgesteld en dat deze werkwijze ook wordt gehanteerd. </w:t>
      </w:r>
      <w:r>
        <w:rPr>
          <w:b/>
          <w:i w:val="0"/>
          <w:color w:val="000000"/>
        </w:rPr>
        <w:t xml:space="preserve"> </w:t>
      </w:r>
    </w:p>
    <w:p w14:paraId="6E2CC494" w14:textId="77777777" w:rsidR="00BD7526" w:rsidRDefault="00FA0264">
      <w:pPr>
        <w:spacing w:after="0" w:line="259" w:lineRule="auto"/>
        <w:ind w:left="0" w:firstLine="0"/>
      </w:pPr>
      <w:r>
        <w:rPr>
          <w:b/>
          <w:i w:val="0"/>
          <w:color w:val="000000"/>
        </w:rPr>
        <w:t xml:space="preserve"> </w:t>
      </w:r>
    </w:p>
    <w:p w14:paraId="467E4858" w14:textId="77777777" w:rsidR="00BD7526" w:rsidRDefault="00FA0264">
      <w:pPr>
        <w:spacing w:after="173" w:line="261" w:lineRule="auto"/>
        <w:ind w:left="-15" w:firstLine="0"/>
      </w:pPr>
      <w:r>
        <w:rPr>
          <w:i w:val="0"/>
          <w:color w:val="000000"/>
        </w:rPr>
        <w:t>Dit docu</w:t>
      </w:r>
      <w:r>
        <w:rPr>
          <w:i w:val="0"/>
          <w:color w:val="000000"/>
        </w:rPr>
        <w:t>ment is altijd actueel. Dit betekent dat het document wordt geactualiseerd bij iedere wijziging van de situatie en jaarlijks wordt herzien. Het document bevat een omschrijving van:</w:t>
      </w:r>
      <w:r>
        <w:rPr>
          <w:b/>
          <w:i w:val="0"/>
          <w:color w:val="000000"/>
        </w:rPr>
        <w:t xml:space="preserve"> </w:t>
      </w:r>
    </w:p>
    <w:p w14:paraId="75AA2511" w14:textId="77777777" w:rsidR="00BD7526" w:rsidRDefault="00FA0264">
      <w:pPr>
        <w:numPr>
          <w:ilvl w:val="0"/>
          <w:numId w:val="1"/>
        </w:numPr>
        <w:spacing w:after="0" w:line="261" w:lineRule="auto"/>
        <w:ind w:hanging="360"/>
      </w:pPr>
      <w:r>
        <w:rPr>
          <w:i w:val="0"/>
          <w:color w:val="000000"/>
        </w:rPr>
        <w:t xml:space="preserve">het proces dat wordt gehanteerd om de leeftijdsgrens te bewaken en aan de </w:t>
      </w:r>
      <w:r>
        <w:rPr>
          <w:i w:val="0"/>
          <w:color w:val="000000"/>
        </w:rPr>
        <w:t xml:space="preserve">geldende verplichtingen te voldoen;  </w:t>
      </w:r>
    </w:p>
    <w:p w14:paraId="1B5CF9DC" w14:textId="77777777" w:rsidR="00BD7526" w:rsidRDefault="00FA0264">
      <w:pPr>
        <w:numPr>
          <w:ilvl w:val="0"/>
          <w:numId w:val="1"/>
        </w:numPr>
        <w:spacing w:after="0" w:line="261" w:lineRule="auto"/>
        <w:ind w:hanging="360"/>
      </w:pPr>
      <w:r>
        <w:rPr>
          <w:i w:val="0"/>
          <w:color w:val="000000"/>
        </w:rPr>
        <w:t xml:space="preserve">de wijze waarop deze werkwijze bekend en inzichtelijk wordt gemaakt voor medewerkers; </w:t>
      </w:r>
    </w:p>
    <w:p w14:paraId="58EA29FD" w14:textId="77777777" w:rsidR="00BD7526" w:rsidRDefault="00FA0264">
      <w:pPr>
        <w:numPr>
          <w:ilvl w:val="0"/>
          <w:numId w:val="1"/>
        </w:numPr>
        <w:spacing w:after="158" w:line="261" w:lineRule="auto"/>
        <w:ind w:hanging="360"/>
      </w:pPr>
      <w:r>
        <w:rPr>
          <w:i w:val="0"/>
          <w:color w:val="000000"/>
        </w:rPr>
        <w:t xml:space="preserve">de controle op de juiste naleving van het proces en de wijze waarop eventuele correcties worden doorgevoerd.  </w:t>
      </w:r>
    </w:p>
    <w:p w14:paraId="2A59AA2D" w14:textId="77777777" w:rsidR="00BD7526" w:rsidRDefault="00FA0264">
      <w:pPr>
        <w:spacing w:after="0" w:line="259" w:lineRule="auto"/>
        <w:ind w:left="0" w:firstLine="0"/>
      </w:pPr>
      <w:r>
        <w:rPr>
          <w:i w:val="0"/>
          <w:color w:val="000000"/>
        </w:rPr>
        <w:t xml:space="preserve"> </w:t>
      </w:r>
    </w:p>
    <w:p w14:paraId="4CE23CF7" w14:textId="77777777" w:rsidR="00BD7526" w:rsidRDefault="00FA0264">
      <w:pPr>
        <w:pStyle w:val="Kop1"/>
        <w:ind w:left="232" w:hanging="247"/>
      </w:pPr>
      <w:r>
        <w:t>Proces (conform ar</w:t>
      </w:r>
      <w:r>
        <w:t xml:space="preserve">tikel 5.2, lid 1 onder a en b van het Alcoholbesluit) </w:t>
      </w:r>
    </w:p>
    <w:p w14:paraId="1E49A78C" w14:textId="77777777" w:rsidR="00BD7526" w:rsidRDefault="00FA0264">
      <w:pPr>
        <w:spacing w:after="178"/>
        <w:ind w:left="-5"/>
      </w:pPr>
      <w:r>
        <w:t>Omschrijf hier de geldende interne processen om te komen tot een goede naleving van de leeftijdsgrens bij de verkoop op afstand van alcohol. Denk hierbij aan:</w:t>
      </w:r>
      <w:r>
        <w:rPr>
          <w:i w:val="0"/>
          <w:color w:val="000000"/>
        </w:rPr>
        <w:t xml:space="preserve"> </w:t>
      </w:r>
    </w:p>
    <w:p w14:paraId="0AAD7B35" w14:textId="77777777" w:rsidR="00BD7526" w:rsidRDefault="00FA0264">
      <w:pPr>
        <w:numPr>
          <w:ilvl w:val="0"/>
          <w:numId w:val="2"/>
        </w:numPr>
        <w:ind w:hanging="360"/>
      </w:pPr>
      <w:r>
        <w:t xml:space="preserve">De instructies die gelden voor bezorgers (handboeken). </w:t>
      </w:r>
    </w:p>
    <w:p w14:paraId="3C5C4F76" w14:textId="35877BEF" w:rsidR="00BD7526" w:rsidRDefault="00FA0264">
      <w:pPr>
        <w:numPr>
          <w:ilvl w:val="0"/>
          <w:numId w:val="2"/>
        </w:numPr>
        <w:ind w:hanging="360"/>
      </w:pPr>
      <w:r>
        <w:t xml:space="preserve">De markering van leeftijdgebonden producten, zodat de bezorgers </w:t>
      </w:r>
      <w:r w:rsidR="0014194F">
        <w:t xml:space="preserve">zoals post.nl, </w:t>
      </w:r>
      <w:proofErr w:type="spellStart"/>
      <w:r w:rsidR="0014194F">
        <w:t>Dynalogic</w:t>
      </w:r>
      <w:proofErr w:type="spellEnd"/>
      <w:r w:rsidR="0014194F">
        <w:t xml:space="preserve"> of anderen </w:t>
      </w:r>
      <w:r>
        <w:t>direct weten dat er alcohol wordt bezorgd.</w:t>
      </w:r>
      <w:r>
        <w:rPr>
          <w:i w:val="0"/>
        </w:rPr>
        <w:t xml:space="preserve">  </w:t>
      </w:r>
    </w:p>
    <w:p w14:paraId="3C6125FA" w14:textId="4DA164E2" w:rsidR="00BD7526" w:rsidRDefault="00FA0264">
      <w:pPr>
        <w:numPr>
          <w:ilvl w:val="0"/>
          <w:numId w:val="2"/>
        </w:numPr>
        <w:ind w:hanging="360"/>
      </w:pPr>
      <w:r>
        <w:t xml:space="preserve">Het gebruik van het NIX18-logo op de </w:t>
      </w:r>
      <w:proofErr w:type="spellStart"/>
      <w:r>
        <w:t>afleverbon</w:t>
      </w:r>
      <w:proofErr w:type="spellEnd"/>
      <w:r w:rsidR="0014194F">
        <w:t xml:space="preserve">, </w:t>
      </w:r>
      <w:r>
        <w:t>zodat de bezorgers weten dat er een leefti</w:t>
      </w:r>
      <w:r>
        <w:t>jdscontrole moet plaatsvinden.</w:t>
      </w:r>
    </w:p>
    <w:p w14:paraId="75FAC5ED" w14:textId="77777777" w:rsidR="00BD7526" w:rsidRDefault="00FA0264">
      <w:pPr>
        <w:numPr>
          <w:ilvl w:val="0"/>
          <w:numId w:val="2"/>
        </w:numPr>
        <w:ind w:hanging="360"/>
      </w:pPr>
      <w:r>
        <w:t xml:space="preserve">Het eventuele gebruik van technische hulpmiddelen. </w:t>
      </w:r>
    </w:p>
    <w:p w14:paraId="30881AB2" w14:textId="0C2AED4F" w:rsidR="00BD7526" w:rsidRDefault="00FA0264">
      <w:pPr>
        <w:numPr>
          <w:ilvl w:val="0"/>
          <w:numId w:val="2"/>
        </w:numPr>
        <w:ind w:hanging="360"/>
      </w:pPr>
      <w:r>
        <w:t>De communicatie richting de consument, bijvoorbeeld door gebruik van het NIX18-logo in de online omgeving</w:t>
      </w:r>
      <w:r w:rsidR="0014194F">
        <w:t xml:space="preserve"> (communiceer ook dat vanaf 1 juli 2021 een bestelling wettelijk gezien niet meer bij de buren mag worden afgegeven)</w:t>
      </w:r>
      <w:r>
        <w:t>.</w:t>
      </w:r>
    </w:p>
    <w:p w14:paraId="7074F368" w14:textId="3A599150" w:rsidR="00BD7526" w:rsidRDefault="00FA0264">
      <w:pPr>
        <w:numPr>
          <w:ilvl w:val="0"/>
          <w:numId w:val="2"/>
        </w:numPr>
        <w:ind w:hanging="360"/>
      </w:pPr>
      <w:r>
        <w:t>De wijze waarop wordt voldaan aan de verplichting om bij iedere</w:t>
      </w:r>
      <w:r>
        <w:t xml:space="preserve"> aankoop op afstand te melden dat</w:t>
      </w:r>
      <w:r w:rsidR="0014194F">
        <w:t xml:space="preserve"> -</w:t>
      </w:r>
      <w:r>
        <w:t xml:space="preserve"> naast op het aankoopmoment</w:t>
      </w:r>
      <w:r w:rsidR="0014194F">
        <w:t xml:space="preserve"> - óó</w:t>
      </w:r>
      <w:r>
        <w:t xml:space="preserve">k bij de aflevering van de alcoholhoudende drank de leeftijd van de ontvanger wordt gecontroleerd. </w:t>
      </w:r>
    </w:p>
    <w:p w14:paraId="51AAC754" w14:textId="1CB90A07" w:rsidR="0014194F" w:rsidRDefault="00FA0264">
      <w:pPr>
        <w:numPr>
          <w:ilvl w:val="0"/>
          <w:numId w:val="2"/>
        </w:numPr>
        <w:spacing w:after="156"/>
        <w:ind w:hanging="360"/>
      </w:pPr>
      <w:r>
        <w:t>Indien wordt gewerkt met derde partijen: de afspraken die met hen zijn gemaakt over een goe</w:t>
      </w:r>
      <w:r>
        <w:t xml:space="preserve">de naleving van NIX18. Deze afspraken zijn onderdeel van de geborgde werkwijze. </w:t>
      </w:r>
    </w:p>
    <w:p w14:paraId="01C26099" w14:textId="030230DA" w:rsidR="0014194F" w:rsidRDefault="0014194F">
      <w:pPr>
        <w:spacing w:after="160" w:line="259" w:lineRule="auto"/>
        <w:ind w:left="0" w:firstLine="0"/>
      </w:pPr>
      <w:r>
        <w:br w:type="page"/>
      </w:r>
    </w:p>
    <w:p w14:paraId="365B0D09" w14:textId="77777777" w:rsidR="00BD7526" w:rsidRDefault="00FA0264">
      <w:pPr>
        <w:pStyle w:val="Kop1"/>
        <w:ind w:left="-5"/>
      </w:pPr>
      <w:r>
        <w:lastRenderedPageBreak/>
        <w:t xml:space="preserve">Informatievoorziening medewerkers (conform artikel 5.2, lid 1 onder c van het Alcoholbesluit) </w:t>
      </w:r>
    </w:p>
    <w:p w14:paraId="5E0FD3FB" w14:textId="34A52C19" w:rsidR="00BD7526" w:rsidRDefault="00FA0264">
      <w:pPr>
        <w:spacing w:after="206"/>
        <w:ind w:left="-5"/>
      </w:pPr>
      <w:r>
        <w:t>O</w:t>
      </w:r>
      <w:r>
        <w:t xml:space="preserve">mschrijf hier op welke manier medewerkers worden getraind </w:t>
      </w:r>
      <w:r w:rsidR="0014194F">
        <w:t xml:space="preserve">/ instructies ontvangen </w:t>
      </w:r>
      <w:r>
        <w:t>en op welke wijze medewerkers worden geïnformeerd over de consequenties van het niet naleven van de afspraken. Denk hierbij aan:</w:t>
      </w:r>
      <w:r>
        <w:rPr>
          <w:i w:val="0"/>
          <w:color w:val="000000"/>
        </w:rPr>
        <w:t xml:space="preserve"> </w:t>
      </w:r>
    </w:p>
    <w:p w14:paraId="2044297D" w14:textId="64266F5C" w:rsidR="00BD7526" w:rsidRDefault="00FA0264">
      <w:pPr>
        <w:numPr>
          <w:ilvl w:val="0"/>
          <w:numId w:val="3"/>
        </w:numPr>
        <w:ind w:hanging="360"/>
      </w:pPr>
      <w:r>
        <w:t xml:space="preserve">Het volgen van de </w:t>
      </w:r>
      <w:proofErr w:type="spellStart"/>
      <w:r>
        <w:t>e-learning</w:t>
      </w:r>
      <w:proofErr w:type="spellEnd"/>
      <w:r>
        <w:t xml:space="preserve"> ‘</w:t>
      </w:r>
      <w:r w:rsidR="0014194F">
        <w:t>Voor elkaar</w:t>
      </w:r>
      <w:r>
        <w:t>’</w:t>
      </w:r>
      <w:r w:rsidR="0014194F">
        <w:t xml:space="preserve"> voor slijters/borrelshops</w:t>
      </w:r>
      <w:r>
        <w:t xml:space="preserve">. </w:t>
      </w:r>
      <w:hyperlink r:id="rId7" w:history="1">
        <w:r w:rsidR="0014194F" w:rsidRPr="00B716EA">
          <w:rPr>
            <w:rStyle w:val="Hyperlink"/>
          </w:rPr>
          <w:t>https://www.verantwoordalcoholverkopen.nl/slijterij/#/</w:t>
        </w:r>
      </w:hyperlink>
      <w:r w:rsidR="0014194F">
        <w:t xml:space="preserve">. </w:t>
      </w:r>
      <w:r>
        <w:t>Bezorgers</w:t>
      </w:r>
      <w:r>
        <w:t xml:space="preserve"> </w:t>
      </w:r>
      <w:r w:rsidR="0014194F">
        <w:t xml:space="preserve">– ook als je het zelf doet of een hulp hebt die rondrijdt - </w:t>
      </w:r>
      <w:r>
        <w:t xml:space="preserve">dienen namelijk hetzelfde kennisniveau te hebben als </w:t>
      </w:r>
      <w:r w:rsidR="0014194F">
        <w:t>slijterij</w:t>
      </w:r>
      <w:r>
        <w:t xml:space="preserve">medewerkers. </w:t>
      </w:r>
    </w:p>
    <w:p w14:paraId="71F86A10" w14:textId="40B65938" w:rsidR="00BD7526" w:rsidRDefault="00FA0264">
      <w:pPr>
        <w:numPr>
          <w:ilvl w:val="0"/>
          <w:numId w:val="3"/>
        </w:numPr>
        <w:ind w:hanging="360"/>
      </w:pPr>
      <w:r>
        <w:t>Overige trainingen, bijvoorbeeld inwerktrajecten of teamavonden.</w:t>
      </w:r>
    </w:p>
    <w:p w14:paraId="6209D6DB" w14:textId="77777777" w:rsidR="00BD7526" w:rsidRDefault="00FA0264">
      <w:pPr>
        <w:numPr>
          <w:ilvl w:val="0"/>
          <w:numId w:val="3"/>
        </w:numPr>
        <w:ind w:hanging="360"/>
      </w:pPr>
      <w:r>
        <w:t xml:space="preserve">Eventuele aandacht voor NIX18 op intranet, in nieuwsberichten, etc.  </w:t>
      </w:r>
    </w:p>
    <w:p w14:paraId="2E8470E4" w14:textId="77777777" w:rsidR="00BD7526" w:rsidRDefault="00FA0264">
      <w:pPr>
        <w:spacing w:after="163" w:line="259" w:lineRule="auto"/>
        <w:ind w:left="360" w:firstLine="0"/>
      </w:pPr>
      <w:r>
        <w:t xml:space="preserve"> </w:t>
      </w:r>
    </w:p>
    <w:p w14:paraId="29EBB2CC" w14:textId="77777777" w:rsidR="00BD7526" w:rsidRDefault="00FA0264">
      <w:pPr>
        <w:pStyle w:val="Kop1"/>
        <w:ind w:left="232" w:hanging="247"/>
      </w:pPr>
      <w:r>
        <w:t xml:space="preserve">Controle (conform artikel 5.2, lid 1 onder d van het Alcoholbesluit) </w:t>
      </w:r>
    </w:p>
    <w:p w14:paraId="5236F906" w14:textId="761108BE" w:rsidR="00BD7526" w:rsidRDefault="00FA0264">
      <w:pPr>
        <w:spacing w:after="179"/>
        <w:ind w:left="-5"/>
      </w:pPr>
      <w:r>
        <w:t xml:space="preserve">Minimaal één keer per jaar moet onderzoek worden gedaan naar de uitvoering van de geborgde werkwijze en de geldende verplichtingen. Het gaat hierbij zowel om de uitvoering door eigen </w:t>
      </w:r>
      <w:r w:rsidR="0014194F">
        <w:t>medewerkers</w:t>
      </w:r>
      <w:r>
        <w:t xml:space="preserve"> als eventuele externe partijen waarmee wordt samengewerkt. Omschrijf hier op welke wijze jullie controleren of medewerkers of externe partijen zich houden aan de gemaakte afspraken. Denk hierbij aan:</w:t>
      </w:r>
      <w:r>
        <w:rPr>
          <w:i w:val="0"/>
          <w:color w:val="000000"/>
        </w:rPr>
        <w:t xml:space="preserve"> </w:t>
      </w:r>
    </w:p>
    <w:p w14:paraId="21FC4EDF" w14:textId="77777777" w:rsidR="00BD7526" w:rsidRDefault="00FA0264">
      <w:pPr>
        <w:numPr>
          <w:ilvl w:val="0"/>
          <w:numId w:val="4"/>
        </w:numPr>
        <w:ind w:hanging="360"/>
      </w:pPr>
      <w:r>
        <w:t xml:space="preserve">De inzet van zelfcontroles. </w:t>
      </w:r>
    </w:p>
    <w:p w14:paraId="676A85DE" w14:textId="77321493" w:rsidR="00BD7526" w:rsidRDefault="00FA0264">
      <w:pPr>
        <w:numPr>
          <w:ilvl w:val="0"/>
          <w:numId w:val="4"/>
        </w:numPr>
        <w:ind w:hanging="360"/>
      </w:pPr>
      <w:r>
        <w:t>De corrigerende maa</w:t>
      </w:r>
      <w:r>
        <w:t>tregelen die worden genomen indien medewerkers (of externe partijen) zich niet houden aan de afspraken.</w:t>
      </w:r>
    </w:p>
    <w:p w14:paraId="574C32E1" w14:textId="10EC2F8C" w:rsidR="0014194F" w:rsidRDefault="0014194F">
      <w:pPr>
        <w:numPr>
          <w:ilvl w:val="0"/>
          <w:numId w:val="4"/>
        </w:numPr>
        <w:ind w:hanging="360"/>
      </w:pPr>
      <w:r>
        <w:t>Feedback van NVWA, gemeente en/of klanten over het bezorgproces</w:t>
      </w:r>
    </w:p>
    <w:sectPr w:rsidR="0014194F" w:rsidSect="0014194F">
      <w:footerReference w:type="default" r:id="rId8"/>
      <w:pgSz w:w="11906" w:h="16838"/>
      <w:pgMar w:top="1276" w:right="1427" w:bottom="709" w:left="1416" w:header="708" w:footer="3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BF5E" w14:textId="77777777" w:rsidR="0014194F" w:rsidRDefault="0014194F" w:rsidP="0014194F">
      <w:pPr>
        <w:spacing w:after="0" w:line="240" w:lineRule="auto"/>
      </w:pPr>
      <w:r>
        <w:separator/>
      </w:r>
    </w:p>
  </w:endnote>
  <w:endnote w:type="continuationSeparator" w:id="0">
    <w:p w14:paraId="642C605D" w14:textId="77777777" w:rsidR="0014194F" w:rsidRDefault="0014194F" w:rsidP="00141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329A" w14:textId="0CEAEF03" w:rsidR="0014194F" w:rsidRDefault="0014194F" w:rsidP="0014194F">
    <w:pPr>
      <w:pStyle w:val="Voettekst"/>
      <w:jc w:val="right"/>
    </w:pPr>
    <w:r w:rsidRPr="00AA7A91">
      <w:rPr>
        <w:sz w:val="18"/>
        <w:szCs w:val="18"/>
      </w:rPr>
      <w:fldChar w:fldCharType="begin"/>
    </w:r>
    <w:r w:rsidRPr="00AA7A91">
      <w:rPr>
        <w:sz w:val="18"/>
        <w:szCs w:val="18"/>
      </w:rPr>
      <w:instrText xml:space="preserve"> page </w:instrText>
    </w:r>
    <w:r w:rsidRPr="00AA7A91">
      <w:rPr>
        <w:sz w:val="18"/>
        <w:szCs w:val="18"/>
      </w:rPr>
      <w:fldChar w:fldCharType="separate"/>
    </w:r>
    <w:r>
      <w:rPr>
        <w:sz w:val="18"/>
        <w:szCs w:val="18"/>
      </w:rPr>
      <w:t>1</w:t>
    </w:r>
    <w:r w:rsidRPr="00AA7A91">
      <w:rPr>
        <w:noProof/>
        <w:sz w:val="18"/>
        <w:szCs w:val="18"/>
      </w:rPr>
      <w:fldChar w:fldCharType="end"/>
    </w:r>
    <w:r w:rsidRPr="00AA7A91">
      <w:rPr>
        <w:noProof/>
        <w:sz w:val="18"/>
        <w:szCs w:val="18"/>
      </w:rPr>
      <w:t xml:space="preserve"> van </w:t>
    </w:r>
    <w:r w:rsidRPr="00AA7A91">
      <w:rPr>
        <w:sz w:val="18"/>
        <w:szCs w:val="18"/>
      </w:rPr>
      <w:fldChar w:fldCharType="begin"/>
    </w:r>
    <w:r w:rsidRPr="00AA7A91">
      <w:rPr>
        <w:sz w:val="18"/>
        <w:szCs w:val="18"/>
      </w:rPr>
      <w:instrText xml:space="preserve"> numpages </w:instrText>
    </w:r>
    <w:r w:rsidRPr="00AA7A91">
      <w:rPr>
        <w:sz w:val="18"/>
        <w:szCs w:val="18"/>
      </w:rPr>
      <w:fldChar w:fldCharType="separate"/>
    </w:r>
    <w:r>
      <w:rPr>
        <w:sz w:val="18"/>
        <w:szCs w:val="18"/>
      </w:rPr>
      <w:t>1</w:t>
    </w:r>
    <w:r w:rsidRPr="00AA7A91">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DC37" w14:textId="77777777" w:rsidR="0014194F" w:rsidRDefault="0014194F" w:rsidP="0014194F">
      <w:pPr>
        <w:spacing w:after="0" w:line="240" w:lineRule="auto"/>
      </w:pPr>
      <w:r>
        <w:separator/>
      </w:r>
    </w:p>
  </w:footnote>
  <w:footnote w:type="continuationSeparator" w:id="0">
    <w:p w14:paraId="203DA84D" w14:textId="77777777" w:rsidR="0014194F" w:rsidRDefault="0014194F" w:rsidP="00141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B59B7"/>
    <w:multiLevelType w:val="hybridMultilevel"/>
    <w:tmpl w:val="253241FC"/>
    <w:lvl w:ilvl="0" w:tplc="F3E64B72">
      <w:start w:val="1"/>
      <w:numFmt w:val="bullet"/>
      <w:lvlText w:val="•"/>
      <w:lvlJc w:val="left"/>
      <w:pPr>
        <w:ind w:left="360"/>
      </w:pPr>
      <w:rPr>
        <w:rFonts w:ascii="Arial" w:eastAsia="Arial" w:hAnsi="Arial" w:cs="Arial"/>
        <w:b w:val="0"/>
        <w:i w:val="0"/>
        <w:strike w:val="0"/>
        <w:dstrike w:val="0"/>
        <w:color w:val="BFBFBF"/>
        <w:sz w:val="22"/>
        <w:szCs w:val="22"/>
        <w:u w:val="none" w:color="000000"/>
        <w:bdr w:val="none" w:sz="0" w:space="0" w:color="auto"/>
        <w:shd w:val="clear" w:color="auto" w:fill="auto"/>
        <w:vertAlign w:val="baseline"/>
      </w:rPr>
    </w:lvl>
    <w:lvl w:ilvl="1" w:tplc="BEB4A736">
      <w:start w:val="1"/>
      <w:numFmt w:val="bullet"/>
      <w:lvlText w:val="o"/>
      <w:lvlJc w:val="left"/>
      <w:pPr>
        <w:ind w:left="108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2" w:tplc="6492C906">
      <w:start w:val="1"/>
      <w:numFmt w:val="bullet"/>
      <w:lvlText w:val="▪"/>
      <w:lvlJc w:val="left"/>
      <w:pPr>
        <w:ind w:left="180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3" w:tplc="653658C8">
      <w:start w:val="1"/>
      <w:numFmt w:val="bullet"/>
      <w:lvlText w:val="•"/>
      <w:lvlJc w:val="left"/>
      <w:pPr>
        <w:ind w:left="2520"/>
      </w:pPr>
      <w:rPr>
        <w:rFonts w:ascii="Arial" w:eastAsia="Arial" w:hAnsi="Arial" w:cs="Arial"/>
        <w:b w:val="0"/>
        <w:i w:val="0"/>
        <w:strike w:val="0"/>
        <w:dstrike w:val="0"/>
        <w:color w:val="BFBFBF"/>
        <w:sz w:val="22"/>
        <w:szCs w:val="22"/>
        <w:u w:val="none" w:color="000000"/>
        <w:bdr w:val="none" w:sz="0" w:space="0" w:color="auto"/>
        <w:shd w:val="clear" w:color="auto" w:fill="auto"/>
        <w:vertAlign w:val="baseline"/>
      </w:rPr>
    </w:lvl>
    <w:lvl w:ilvl="4" w:tplc="51882AFE">
      <w:start w:val="1"/>
      <w:numFmt w:val="bullet"/>
      <w:lvlText w:val="o"/>
      <w:lvlJc w:val="left"/>
      <w:pPr>
        <w:ind w:left="324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5" w:tplc="95A09918">
      <w:start w:val="1"/>
      <w:numFmt w:val="bullet"/>
      <w:lvlText w:val="▪"/>
      <w:lvlJc w:val="left"/>
      <w:pPr>
        <w:ind w:left="396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6" w:tplc="9A22BA0C">
      <w:start w:val="1"/>
      <w:numFmt w:val="bullet"/>
      <w:lvlText w:val="•"/>
      <w:lvlJc w:val="left"/>
      <w:pPr>
        <w:ind w:left="4680"/>
      </w:pPr>
      <w:rPr>
        <w:rFonts w:ascii="Arial" w:eastAsia="Arial" w:hAnsi="Arial" w:cs="Arial"/>
        <w:b w:val="0"/>
        <w:i w:val="0"/>
        <w:strike w:val="0"/>
        <w:dstrike w:val="0"/>
        <w:color w:val="BFBFBF"/>
        <w:sz w:val="22"/>
        <w:szCs w:val="22"/>
        <w:u w:val="none" w:color="000000"/>
        <w:bdr w:val="none" w:sz="0" w:space="0" w:color="auto"/>
        <w:shd w:val="clear" w:color="auto" w:fill="auto"/>
        <w:vertAlign w:val="baseline"/>
      </w:rPr>
    </w:lvl>
    <w:lvl w:ilvl="7" w:tplc="08261C2E">
      <w:start w:val="1"/>
      <w:numFmt w:val="bullet"/>
      <w:lvlText w:val="o"/>
      <w:lvlJc w:val="left"/>
      <w:pPr>
        <w:ind w:left="540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8" w:tplc="88A833CC">
      <w:start w:val="1"/>
      <w:numFmt w:val="bullet"/>
      <w:lvlText w:val="▪"/>
      <w:lvlJc w:val="left"/>
      <w:pPr>
        <w:ind w:left="612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abstractNum>
  <w:abstractNum w:abstractNumId="1" w15:restartNumberingAfterBreak="0">
    <w:nsid w:val="21156BD5"/>
    <w:multiLevelType w:val="hybridMultilevel"/>
    <w:tmpl w:val="2D6868E0"/>
    <w:lvl w:ilvl="0" w:tplc="BFB4DAA6">
      <w:start w:val="1"/>
      <w:numFmt w:val="bullet"/>
      <w:lvlText w:val="•"/>
      <w:lvlJc w:val="left"/>
      <w:pPr>
        <w:ind w:left="360"/>
      </w:pPr>
      <w:rPr>
        <w:rFonts w:ascii="Arial" w:eastAsia="Arial" w:hAnsi="Arial" w:cs="Arial"/>
        <w:b w:val="0"/>
        <w:i w:val="0"/>
        <w:strike w:val="0"/>
        <w:dstrike w:val="0"/>
        <w:color w:val="BFBFBF"/>
        <w:sz w:val="22"/>
        <w:szCs w:val="22"/>
        <w:u w:val="none" w:color="000000"/>
        <w:bdr w:val="none" w:sz="0" w:space="0" w:color="auto"/>
        <w:shd w:val="clear" w:color="auto" w:fill="auto"/>
        <w:vertAlign w:val="baseline"/>
      </w:rPr>
    </w:lvl>
    <w:lvl w:ilvl="1" w:tplc="D2246942">
      <w:start w:val="1"/>
      <w:numFmt w:val="bullet"/>
      <w:lvlText w:val="o"/>
      <w:lvlJc w:val="left"/>
      <w:pPr>
        <w:ind w:left="108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2" w:tplc="631E0254">
      <w:start w:val="1"/>
      <w:numFmt w:val="bullet"/>
      <w:lvlText w:val="▪"/>
      <w:lvlJc w:val="left"/>
      <w:pPr>
        <w:ind w:left="180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3" w:tplc="9C0E2BB2">
      <w:start w:val="1"/>
      <w:numFmt w:val="bullet"/>
      <w:lvlText w:val="•"/>
      <w:lvlJc w:val="left"/>
      <w:pPr>
        <w:ind w:left="2520"/>
      </w:pPr>
      <w:rPr>
        <w:rFonts w:ascii="Arial" w:eastAsia="Arial" w:hAnsi="Arial" w:cs="Arial"/>
        <w:b w:val="0"/>
        <w:i w:val="0"/>
        <w:strike w:val="0"/>
        <w:dstrike w:val="0"/>
        <w:color w:val="BFBFBF"/>
        <w:sz w:val="22"/>
        <w:szCs w:val="22"/>
        <w:u w:val="none" w:color="000000"/>
        <w:bdr w:val="none" w:sz="0" w:space="0" w:color="auto"/>
        <w:shd w:val="clear" w:color="auto" w:fill="auto"/>
        <w:vertAlign w:val="baseline"/>
      </w:rPr>
    </w:lvl>
    <w:lvl w:ilvl="4" w:tplc="BC7C6DF8">
      <w:start w:val="1"/>
      <w:numFmt w:val="bullet"/>
      <w:lvlText w:val="o"/>
      <w:lvlJc w:val="left"/>
      <w:pPr>
        <w:ind w:left="324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5" w:tplc="4BF8BD1A">
      <w:start w:val="1"/>
      <w:numFmt w:val="bullet"/>
      <w:lvlText w:val="▪"/>
      <w:lvlJc w:val="left"/>
      <w:pPr>
        <w:ind w:left="396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6" w:tplc="FF96CA78">
      <w:start w:val="1"/>
      <w:numFmt w:val="bullet"/>
      <w:lvlText w:val="•"/>
      <w:lvlJc w:val="left"/>
      <w:pPr>
        <w:ind w:left="4680"/>
      </w:pPr>
      <w:rPr>
        <w:rFonts w:ascii="Arial" w:eastAsia="Arial" w:hAnsi="Arial" w:cs="Arial"/>
        <w:b w:val="0"/>
        <w:i w:val="0"/>
        <w:strike w:val="0"/>
        <w:dstrike w:val="0"/>
        <w:color w:val="BFBFBF"/>
        <w:sz w:val="22"/>
        <w:szCs w:val="22"/>
        <w:u w:val="none" w:color="000000"/>
        <w:bdr w:val="none" w:sz="0" w:space="0" w:color="auto"/>
        <w:shd w:val="clear" w:color="auto" w:fill="auto"/>
        <w:vertAlign w:val="baseline"/>
      </w:rPr>
    </w:lvl>
    <w:lvl w:ilvl="7" w:tplc="E77871C8">
      <w:start w:val="1"/>
      <w:numFmt w:val="bullet"/>
      <w:lvlText w:val="o"/>
      <w:lvlJc w:val="left"/>
      <w:pPr>
        <w:ind w:left="540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8" w:tplc="7D0A67FC">
      <w:start w:val="1"/>
      <w:numFmt w:val="bullet"/>
      <w:lvlText w:val="▪"/>
      <w:lvlJc w:val="left"/>
      <w:pPr>
        <w:ind w:left="612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abstractNum>
  <w:abstractNum w:abstractNumId="2" w15:restartNumberingAfterBreak="0">
    <w:nsid w:val="219D4429"/>
    <w:multiLevelType w:val="hybridMultilevel"/>
    <w:tmpl w:val="2E8E4EAA"/>
    <w:lvl w:ilvl="0" w:tplc="3FA6425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482C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A4E3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183E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AED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4A43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DE64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AC26D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6E86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0D7BD2"/>
    <w:multiLevelType w:val="hybridMultilevel"/>
    <w:tmpl w:val="0CC081CE"/>
    <w:lvl w:ilvl="0" w:tplc="2C287A26">
      <w:start w:val="1"/>
      <w:numFmt w:val="bullet"/>
      <w:lvlText w:val="•"/>
      <w:lvlJc w:val="left"/>
      <w:pPr>
        <w:ind w:left="360"/>
      </w:pPr>
      <w:rPr>
        <w:rFonts w:ascii="Arial" w:eastAsia="Arial" w:hAnsi="Arial" w:cs="Arial"/>
        <w:b w:val="0"/>
        <w:i w:val="0"/>
        <w:strike w:val="0"/>
        <w:dstrike w:val="0"/>
        <w:color w:val="BFBFBF"/>
        <w:sz w:val="22"/>
        <w:szCs w:val="22"/>
        <w:u w:val="none" w:color="000000"/>
        <w:bdr w:val="none" w:sz="0" w:space="0" w:color="auto"/>
        <w:shd w:val="clear" w:color="auto" w:fill="auto"/>
        <w:vertAlign w:val="baseline"/>
      </w:rPr>
    </w:lvl>
    <w:lvl w:ilvl="1" w:tplc="70E8E4A8">
      <w:start w:val="1"/>
      <w:numFmt w:val="bullet"/>
      <w:lvlText w:val="o"/>
      <w:lvlJc w:val="left"/>
      <w:pPr>
        <w:ind w:left="108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2" w:tplc="7DB4C4B2">
      <w:start w:val="1"/>
      <w:numFmt w:val="bullet"/>
      <w:lvlText w:val="▪"/>
      <w:lvlJc w:val="left"/>
      <w:pPr>
        <w:ind w:left="180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3" w:tplc="69729C58">
      <w:start w:val="1"/>
      <w:numFmt w:val="bullet"/>
      <w:lvlText w:val="•"/>
      <w:lvlJc w:val="left"/>
      <w:pPr>
        <w:ind w:left="2520"/>
      </w:pPr>
      <w:rPr>
        <w:rFonts w:ascii="Arial" w:eastAsia="Arial" w:hAnsi="Arial" w:cs="Arial"/>
        <w:b w:val="0"/>
        <w:i w:val="0"/>
        <w:strike w:val="0"/>
        <w:dstrike w:val="0"/>
        <w:color w:val="BFBFBF"/>
        <w:sz w:val="22"/>
        <w:szCs w:val="22"/>
        <w:u w:val="none" w:color="000000"/>
        <w:bdr w:val="none" w:sz="0" w:space="0" w:color="auto"/>
        <w:shd w:val="clear" w:color="auto" w:fill="auto"/>
        <w:vertAlign w:val="baseline"/>
      </w:rPr>
    </w:lvl>
    <w:lvl w:ilvl="4" w:tplc="88780276">
      <w:start w:val="1"/>
      <w:numFmt w:val="bullet"/>
      <w:lvlText w:val="o"/>
      <w:lvlJc w:val="left"/>
      <w:pPr>
        <w:ind w:left="324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5" w:tplc="D286D670">
      <w:start w:val="1"/>
      <w:numFmt w:val="bullet"/>
      <w:lvlText w:val="▪"/>
      <w:lvlJc w:val="left"/>
      <w:pPr>
        <w:ind w:left="396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6" w:tplc="0332F628">
      <w:start w:val="1"/>
      <w:numFmt w:val="bullet"/>
      <w:lvlText w:val="•"/>
      <w:lvlJc w:val="left"/>
      <w:pPr>
        <w:ind w:left="4680"/>
      </w:pPr>
      <w:rPr>
        <w:rFonts w:ascii="Arial" w:eastAsia="Arial" w:hAnsi="Arial" w:cs="Arial"/>
        <w:b w:val="0"/>
        <w:i w:val="0"/>
        <w:strike w:val="0"/>
        <w:dstrike w:val="0"/>
        <w:color w:val="BFBFBF"/>
        <w:sz w:val="22"/>
        <w:szCs w:val="22"/>
        <w:u w:val="none" w:color="000000"/>
        <w:bdr w:val="none" w:sz="0" w:space="0" w:color="auto"/>
        <w:shd w:val="clear" w:color="auto" w:fill="auto"/>
        <w:vertAlign w:val="baseline"/>
      </w:rPr>
    </w:lvl>
    <w:lvl w:ilvl="7" w:tplc="F0DE2006">
      <w:start w:val="1"/>
      <w:numFmt w:val="bullet"/>
      <w:lvlText w:val="o"/>
      <w:lvlJc w:val="left"/>
      <w:pPr>
        <w:ind w:left="540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lvl w:ilvl="8" w:tplc="DDFA512A">
      <w:start w:val="1"/>
      <w:numFmt w:val="bullet"/>
      <w:lvlText w:val="▪"/>
      <w:lvlJc w:val="left"/>
      <w:pPr>
        <w:ind w:left="6120"/>
      </w:pPr>
      <w:rPr>
        <w:rFonts w:ascii="Segoe UI Symbol" w:eastAsia="Segoe UI Symbol" w:hAnsi="Segoe UI Symbol" w:cs="Segoe UI Symbol"/>
        <w:b w:val="0"/>
        <w:i w:val="0"/>
        <w:strike w:val="0"/>
        <w:dstrike w:val="0"/>
        <w:color w:val="BFBFBF"/>
        <w:sz w:val="22"/>
        <w:szCs w:val="22"/>
        <w:u w:val="none" w:color="000000"/>
        <w:bdr w:val="none" w:sz="0" w:space="0" w:color="auto"/>
        <w:shd w:val="clear" w:color="auto" w:fill="auto"/>
        <w:vertAlign w:val="baseline"/>
      </w:rPr>
    </w:lvl>
  </w:abstractNum>
  <w:abstractNum w:abstractNumId="4" w15:restartNumberingAfterBreak="0">
    <w:nsid w:val="5A872E55"/>
    <w:multiLevelType w:val="hybridMultilevel"/>
    <w:tmpl w:val="77D0CE9C"/>
    <w:lvl w:ilvl="0" w:tplc="E1B69E6A">
      <w:start w:val="1"/>
      <w:numFmt w:val="decimal"/>
      <w:pStyle w:val="Kop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1EE22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320CD3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A44881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3C8F30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EA2D2D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560E04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80601E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FA042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26"/>
    <w:rsid w:val="0014194F"/>
    <w:rsid w:val="00BD7526"/>
    <w:rsid w:val="00FA0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96C90"/>
  <w15:docId w15:val="{6D7844BA-4EC6-45B1-B4EC-D539A0D2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60" w:lineRule="auto"/>
      <w:ind w:left="10" w:hanging="10"/>
    </w:pPr>
    <w:rPr>
      <w:rFonts w:ascii="Arial" w:eastAsia="Arial" w:hAnsi="Arial" w:cs="Arial"/>
      <w:i/>
      <w:color w:val="BFBFBF"/>
    </w:rPr>
  </w:style>
  <w:style w:type="paragraph" w:styleId="Kop1">
    <w:name w:val="heading 1"/>
    <w:next w:val="Standaard"/>
    <w:link w:val="Kop1Char"/>
    <w:uiPriority w:val="9"/>
    <w:qFormat/>
    <w:pPr>
      <w:keepNext/>
      <w:keepLines/>
      <w:numPr>
        <w:numId w:val="5"/>
      </w:numPr>
      <w:spacing w:after="0"/>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paragraph" w:styleId="Koptekst">
    <w:name w:val="header"/>
    <w:basedOn w:val="Standaard"/>
    <w:link w:val="KoptekstChar"/>
    <w:uiPriority w:val="99"/>
    <w:unhideWhenUsed/>
    <w:rsid w:val="001419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194F"/>
    <w:rPr>
      <w:rFonts w:ascii="Arial" w:eastAsia="Arial" w:hAnsi="Arial" w:cs="Arial"/>
      <w:i/>
      <w:color w:val="BFBFBF"/>
    </w:rPr>
  </w:style>
  <w:style w:type="paragraph" w:styleId="Voettekst">
    <w:name w:val="footer"/>
    <w:basedOn w:val="Standaard"/>
    <w:link w:val="VoettekstChar"/>
    <w:uiPriority w:val="99"/>
    <w:unhideWhenUsed/>
    <w:rsid w:val="001419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194F"/>
    <w:rPr>
      <w:rFonts w:ascii="Arial" w:eastAsia="Arial" w:hAnsi="Arial" w:cs="Arial"/>
      <w:i/>
      <w:color w:val="BFBFBF"/>
    </w:rPr>
  </w:style>
  <w:style w:type="character" w:styleId="Hyperlink">
    <w:name w:val="Hyperlink"/>
    <w:basedOn w:val="Standaardalinea-lettertype"/>
    <w:uiPriority w:val="99"/>
    <w:unhideWhenUsed/>
    <w:rsid w:val="0014194F"/>
    <w:rPr>
      <w:color w:val="0563C1" w:themeColor="hyperlink"/>
      <w:u w:val="single"/>
    </w:rPr>
  </w:style>
  <w:style w:type="character" w:styleId="Onopgelostemelding">
    <w:name w:val="Unresolved Mention"/>
    <w:basedOn w:val="Standaardalinea-lettertype"/>
    <w:uiPriority w:val="99"/>
    <w:semiHidden/>
    <w:unhideWhenUsed/>
    <w:rsid w:val="00141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verantwoordalcoholverkopen.nl/slijterij/#/"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CB67A48F3F3A409EC4EE65A9122829" ma:contentTypeVersion="13" ma:contentTypeDescription="Een nieuw document maken." ma:contentTypeScope="" ma:versionID="32fb23d4d5fea03634d1276bece759f6">
  <xsd:schema xmlns:xsd="http://www.w3.org/2001/XMLSchema" xmlns:xs="http://www.w3.org/2001/XMLSchema" xmlns:p="http://schemas.microsoft.com/office/2006/metadata/properties" xmlns:ns2="c911ec14-291c-4833-b152-888d9a86c51f" xmlns:ns3="abdf606e-ac04-4a32-8b46-7ec272298e70" targetNamespace="http://schemas.microsoft.com/office/2006/metadata/properties" ma:root="true" ma:fieldsID="9e37c1e1a8fb9e38daac91292b234402" ns2:_="" ns3:_="">
    <xsd:import namespace="c911ec14-291c-4833-b152-888d9a86c51f"/>
    <xsd:import namespace="abdf606e-ac04-4a32-8b46-7ec272298e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ec14-291c-4833-b152-888d9a86c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df606e-ac04-4a32-8b46-7ec272298e7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39752-A327-42AD-9ADF-8842F4DB767F}"/>
</file>

<file path=customXml/itemProps2.xml><?xml version="1.0" encoding="utf-8"?>
<ds:datastoreItem xmlns:ds="http://schemas.openxmlformats.org/officeDocument/2006/customXml" ds:itemID="{5DE3E03A-36A3-4ACB-8F77-92A2D999E537}"/>
</file>

<file path=customXml/itemProps3.xml><?xml version="1.0" encoding="utf-8"?>
<ds:datastoreItem xmlns:ds="http://schemas.openxmlformats.org/officeDocument/2006/customXml" ds:itemID="{39E1EB5F-CB16-4D09-89D4-45BC8DDBC736}"/>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euspeters@rndweb.nl;zindi.vandervelden@cbl.nl</dc:creator>
  <cp:keywords/>
  <cp:lastModifiedBy>Eus Peters</cp:lastModifiedBy>
  <cp:revision>2</cp:revision>
  <dcterms:created xsi:type="dcterms:W3CDTF">2021-06-03T15:00:00Z</dcterms:created>
  <dcterms:modified xsi:type="dcterms:W3CDTF">2021-06-03T15:00:00Z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0x010100EDCB67A48F3F3A409EC4EE65A9122829</vt:lpwstr>
  </property>
</Properties>
</file>